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85CACEB" w14:textId="77777777" w:rsidR="00554580" w:rsidRDefault="005545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43CD49B7" w:rsidR="005A5832" w:rsidRPr="00426132" w:rsidRDefault="000A52DE" w:rsidP="00426132">
            <w:pPr>
              <w:rPr>
                <w:b/>
                <w:bCs/>
                <w:iCs/>
              </w:rPr>
            </w:pPr>
            <w:r w:rsidRPr="000A52DE">
              <w:rPr>
                <w:b/>
                <w:bCs/>
                <w:szCs w:val="24"/>
              </w:rPr>
              <w:t>Programinė matavimų įranga "Elektra"</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7C6E0C9C" w:rsidR="005A5832" w:rsidRDefault="0079791A" w:rsidP="001A2A35">
            <w:pPr>
              <w:rPr>
                <w:kern w:val="2"/>
                <w:szCs w:val="24"/>
              </w:rPr>
            </w:pPr>
            <w:r w:rsidRPr="00F81A5D">
              <w:t>LT664040063610002364</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01CD05A4" w:rsidR="005A5832" w:rsidRDefault="0079791A" w:rsidP="009E17CB">
            <w:pPr>
              <w:rPr>
                <w:kern w:val="2"/>
                <w:szCs w:val="24"/>
              </w:rPr>
            </w:pPr>
            <w:r w:rsidRPr="00430D1E">
              <w:rPr>
                <w:kern w:val="2"/>
              </w:rPr>
              <w:t>Lietuvos Respublikos finansų ministerija</w:t>
            </w:r>
            <w:r>
              <w:t>, 40400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02D08B4F" w:rsidR="005A5832" w:rsidRDefault="0079791A" w:rsidP="00CF1DC3">
            <w:pPr>
              <w:rPr>
                <w:kern w:val="2"/>
                <w:szCs w:val="24"/>
              </w:rPr>
            </w:pPr>
            <w:r>
              <w:t xml:space="preserve">+370 </w:t>
            </w:r>
            <w:r w:rsidR="00CF1DC3" w:rsidRPr="00D26BCA">
              <w:t>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75F33CF9" w:rsidR="005A5832" w:rsidRDefault="00A10867">
            <w:pPr>
              <w:rPr>
                <w:b/>
                <w:bCs/>
                <w:kern w:val="2"/>
                <w:szCs w:val="24"/>
              </w:rPr>
            </w:pPr>
            <w:r>
              <w:rPr>
                <w:b/>
                <w:bCs/>
                <w:kern w:val="2"/>
                <w:szCs w:val="24"/>
              </w:rPr>
              <w:t xml:space="preserve">2.1. Pirkėjo kontaktiniai asmenys, atsakingi už Sutarties vykdymą, Prekių priėmimą, </w:t>
            </w:r>
            <w:r w:rsidR="009F5591">
              <w:rPr>
                <w:b/>
                <w:bCs/>
                <w:kern w:val="2"/>
                <w:szCs w:val="24"/>
              </w:rPr>
              <w:t xml:space="preserve">perdavimo – priėmimo akto pasirašymą, </w:t>
            </w:r>
            <w:r>
              <w:rPr>
                <w:b/>
                <w:bCs/>
                <w:kern w:val="2"/>
                <w:szCs w:val="24"/>
              </w:rPr>
              <w:t xml:space="preserve">Sąskaitų </w:t>
            </w:r>
            <w:r>
              <w:rPr>
                <w:b/>
                <w:bCs/>
                <w:kern w:val="2"/>
                <w:szCs w:val="24"/>
              </w:rPr>
              <w:lastRenderedPageBreak/>
              <w:t>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34CED1EC"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r w:rsidR="000A52DE" w:rsidRPr="000A52DE">
              <w:rPr>
                <w:b/>
                <w:bCs/>
                <w:kern w:val="2"/>
                <w:szCs w:val="24"/>
              </w:rPr>
              <w:t>Programin</w:t>
            </w:r>
            <w:r w:rsidR="000A52DE">
              <w:rPr>
                <w:b/>
                <w:bCs/>
                <w:kern w:val="2"/>
                <w:szCs w:val="24"/>
              </w:rPr>
              <w:t>ę</w:t>
            </w:r>
            <w:r w:rsidR="000A52DE" w:rsidRPr="000A52DE">
              <w:rPr>
                <w:b/>
                <w:bCs/>
                <w:kern w:val="2"/>
                <w:szCs w:val="24"/>
              </w:rPr>
              <w:t xml:space="preserve"> matavimų įrang</w:t>
            </w:r>
            <w:r w:rsidR="000A52DE">
              <w:rPr>
                <w:b/>
                <w:bCs/>
                <w:kern w:val="2"/>
                <w:szCs w:val="24"/>
              </w:rPr>
              <w:t>ą</w:t>
            </w:r>
            <w:r w:rsidR="000A52DE" w:rsidRPr="000A52DE">
              <w:rPr>
                <w:b/>
                <w:bCs/>
                <w:kern w:val="2"/>
                <w:szCs w:val="24"/>
              </w:rPr>
              <w:t xml:space="preserve"> "Elektra" </w:t>
            </w:r>
            <w:r w:rsidRPr="00CA6E95">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 ir Sutarties priede Nr. </w:t>
            </w:r>
            <w:r w:rsidR="00A14841">
              <w:rPr>
                <w:color w:val="000000"/>
                <w:kern w:val="2"/>
                <w:szCs w:val="24"/>
              </w:rPr>
              <w:t>2</w:t>
            </w:r>
            <w:r>
              <w:rPr>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1B11CCE2" w:rsidR="005A5832" w:rsidRPr="00A82860" w:rsidRDefault="005841F4" w:rsidP="00742B74">
            <w:pPr>
              <w:spacing w:after="160" w:line="259" w:lineRule="auto"/>
              <w:jc w:val="both"/>
              <w:rPr>
                <w:kern w:val="2"/>
              </w:rPr>
            </w:pPr>
            <w:r>
              <w:rPr>
                <w:kern w:val="2"/>
                <w:szCs w:val="24"/>
              </w:rPr>
              <w:t xml:space="preserve">Kaip </w:t>
            </w:r>
            <w:r w:rsidR="008A65CA">
              <w:rPr>
                <w:kern w:val="2"/>
                <w:szCs w:val="24"/>
              </w:rPr>
              <w:t>numatyta</w:t>
            </w:r>
            <w:r>
              <w:rPr>
                <w:kern w:val="2"/>
                <w:szCs w:val="24"/>
              </w:rPr>
              <w:t xml:space="preserve"> </w:t>
            </w:r>
            <w:r>
              <w:rPr>
                <w:color w:val="000000"/>
                <w:kern w:val="2"/>
                <w:szCs w:val="24"/>
              </w:rPr>
              <w:t>Sutarties priedo Nr. 1 „Techninė specifikacija“ 4.2. punkte.</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56F2460" w14:textId="10A7BB48" w:rsidR="005A5832" w:rsidRPr="00E65FA8" w:rsidRDefault="00187D02" w:rsidP="00E65FA8">
            <w:pPr>
              <w:pStyle w:val="ListParagraph"/>
              <w:tabs>
                <w:tab w:val="left" w:pos="0"/>
              </w:tabs>
              <w:spacing w:before="60" w:after="60"/>
              <w:ind w:left="0"/>
              <w:contextualSpacing w:val="0"/>
              <w:jc w:val="both"/>
            </w:pPr>
            <w:r>
              <w:t>Netaikoma</w:t>
            </w:r>
            <w:r w:rsidR="00603759">
              <w:t>.</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7F7D14F0" w:rsidR="005A5832" w:rsidRDefault="00A10867">
            <w:pPr>
              <w:rPr>
                <w:kern w:val="2"/>
                <w:szCs w:val="24"/>
              </w:rPr>
            </w:pPr>
            <w:r>
              <w:rPr>
                <w:kern w:val="2"/>
                <w:szCs w:val="24"/>
              </w:rPr>
              <w:t>Fiksuoto</w:t>
            </w:r>
            <w:r w:rsidR="00187D02">
              <w:rPr>
                <w:kern w:val="2"/>
                <w:szCs w:val="24"/>
              </w:rPr>
              <w:t>s</w:t>
            </w:r>
            <w:r>
              <w:rPr>
                <w:kern w:val="2"/>
                <w:szCs w:val="24"/>
              </w:rPr>
              <w:t xml:space="preserve"> </w:t>
            </w:r>
            <w:r w:rsidR="00603759">
              <w:rPr>
                <w:kern w:val="2"/>
                <w:szCs w:val="24"/>
              </w:rPr>
              <w:t>kaino</w:t>
            </w:r>
            <w:r w:rsidR="00187D02">
              <w:rPr>
                <w:kern w:val="2"/>
                <w:szCs w:val="24"/>
              </w:rPr>
              <w:t>s</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6A4DA26A"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 xml:space="preserve">fiksuoto </w:t>
            </w:r>
            <w:r w:rsidR="00603759">
              <w:rPr>
                <w:b/>
                <w:bCs/>
                <w:kern w:val="2"/>
                <w:szCs w:val="24"/>
                <w:u w:val="single"/>
              </w:rPr>
              <w:t>į</w:t>
            </w:r>
            <w:r w:rsidR="005C0A0A">
              <w:rPr>
                <w:b/>
                <w:bCs/>
                <w:kern w:val="2"/>
                <w:szCs w:val="24"/>
                <w:u w:val="single"/>
              </w:rPr>
              <w:t>kain</w:t>
            </w:r>
            <w:r w:rsidR="00603759">
              <w:rPr>
                <w:b/>
                <w:bCs/>
                <w:kern w:val="2"/>
                <w:szCs w:val="24"/>
                <w:u w:val="single"/>
              </w:rPr>
              <w:t>io</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64DEEEC7" w:rsidR="00CC2B8A" w:rsidRPr="006E5F4A" w:rsidRDefault="006E5F4A" w:rsidP="009C70BD">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5BDE36DF" w:rsidR="005A5832" w:rsidRDefault="000B743E" w:rsidP="005F6114">
            <w:pPr>
              <w:jc w:val="both"/>
              <w:rPr>
                <w:kern w:val="2"/>
                <w:szCs w:val="24"/>
              </w:rPr>
            </w:pPr>
            <w:r>
              <w:rPr>
                <w:kern w:val="2"/>
                <w:szCs w:val="24"/>
              </w:rPr>
              <w:t xml:space="preserve">Kaip numatyta </w:t>
            </w:r>
            <w:r>
              <w:rPr>
                <w:color w:val="000000"/>
                <w:kern w:val="2"/>
                <w:szCs w:val="24"/>
              </w:rPr>
              <w:t>Sutarties priedo Nr. 1 „Techninė specifikacija“ 3.2.6.  punkte.</w:t>
            </w:r>
          </w:p>
        </w:tc>
      </w:tr>
      <w:tr w:rsidR="005A5832" w14:paraId="4943A62F" w14:textId="77777777" w:rsidTr="7E978C4E">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7D2D2DD1" w14:textId="0EF71A37" w:rsidR="005A5832" w:rsidRPr="009F5591" w:rsidRDefault="005F37F6" w:rsidP="006346DF">
            <w:pPr>
              <w:jc w:val="both"/>
              <w:rPr>
                <w:kern w:val="2"/>
                <w:szCs w:val="24"/>
              </w:rPr>
            </w:pPr>
            <w:r>
              <w:rPr>
                <w:kern w:val="2"/>
                <w:szCs w:val="24"/>
              </w:rPr>
              <w:t xml:space="preserve">Kaip numatyta </w:t>
            </w:r>
            <w:r>
              <w:rPr>
                <w:color w:val="000000"/>
                <w:kern w:val="2"/>
                <w:szCs w:val="24"/>
              </w:rPr>
              <w:t>Sutarties priedo Nr. 1 „Techninė specifikacija“ 5.2. punkte.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lastRenderedPageBreak/>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881967" w14:paraId="6A74D285" w14:textId="77777777" w:rsidTr="7E978C4E">
        <w:trPr>
          <w:trHeight w:val="300"/>
        </w:trPr>
        <w:tc>
          <w:tcPr>
            <w:tcW w:w="2704" w:type="dxa"/>
            <w:gridSpan w:val="2"/>
          </w:tcPr>
          <w:p w14:paraId="468B3180" w14:textId="188D7356" w:rsidR="00881967" w:rsidRPr="000A1889" w:rsidRDefault="0088196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4F6C873" w14:textId="10C69763" w:rsidR="00881967" w:rsidRDefault="00881967">
            <w:pPr>
              <w:rPr>
                <w:kern w:val="2"/>
                <w:szCs w:val="24"/>
              </w:rPr>
            </w:pPr>
            <w:r w:rsidRPr="00881967">
              <w:rPr>
                <w:kern w:val="2"/>
                <w:szCs w:val="24"/>
              </w:rPr>
              <w:t>Netaikoma</w:t>
            </w:r>
          </w:p>
        </w:tc>
      </w:tr>
      <w:tr w:rsidR="00881967" w14:paraId="3E6EFAD8" w14:textId="77777777" w:rsidTr="00D67E11">
        <w:trPr>
          <w:trHeight w:val="300"/>
        </w:trPr>
        <w:tc>
          <w:tcPr>
            <w:tcW w:w="9535" w:type="dxa"/>
            <w:gridSpan w:val="4"/>
          </w:tcPr>
          <w:p w14:paraId="02C443F0" w14:textId="279F3C03" w:rsidR="00881967" w:rsidRPr="00881967" w:rsidRDefault="00881967" w:rsidP="00881967">
            <w:pPr>
              <w:jc w:val="center"/>
              <w:rPr>
                <w:kern w:val="2"/>
                <w:szCs w:val="24"/>
              </w:rPr>
            </w:pPr>
            <w:r w:rsidRPr="00881967">
              <w:rPr>
                <w:b/>
                <w:bCs/>
                <w:kern w:val="2"/>
                <w:szCs w:val="24"/>
              </w:rPr>
              <w:t>10.</w:t>
            </w:r>
            <w:r>
              <w:rPr>
                <w:kern w:val="2"/>
                <w:szCs w:val="24"/>
              </w:rPr>
              <w:t xml:space="preserve"> </w:t>
            </w:r>
            <w:r>
              <w:rPr>
                <w:b/>
                <w:kern w:val="2"/>
                <w:szCs w:val="24"/>
              </w:rPr>
              <w:t>ESMINĖS SUTARTIES SĄLYGOS</w:t>
            </w:r>
          </w:p>
        </w:tc>
      </w:tr>
      <w:tr w:rsidR="00881967" w14:paraId="2C42FF05" w14:textId="77777777" w:rsidTr="7E978C4E">
        <w:trPr>
          <w:trHeight w:val="300"/>
        </w:trPr>
        <w:tc>
          <w:tcPr>
            <w:tcW w:w="2704" w:type="dxa"/>
            <w:gridSpan w:val="2"/>
          </w:tcPr>
          <w:p w14:paraId="6990E87F" w14:textId="19F0EE92" w:rsidR="00881967" w:rsidRDefault="00881967">
            <w:pPr>
              <w:rPr>
                <w:b/>
                <w:bCs/>
                <w:kern w:val="2"/>
                <w:szCs w:val="24"/>
              </w:rPr>
            </w:pPr>
            <w:r>
              <w:rPr>
                <w:b/>
                <w:bCs/>
                <w:kern w:val="2"/>
                <w:szCs w:val="24"/>
              </w:rPr>
              <w:t xml:space="preserve">10.1. </w:t>
            </w:r>
            <w:r>
              <w:rPr>
                <w:b/>
                <w:bCs/>
              </w:rPr>
              <w:t>Esminės Sutarties sąlygos</w:t>
            </w:r>
          </w:p>
        </w:tc>
        <w:tc>
          <w:tcPr>
            <w:tcW w:w="6831" w:type="dxa"/>
            <w:gridSpan w:val="2"/>
          </w:tcPr>
          <w:p w14:paraId="6862E16F" w14:textId="7EBA5737" w:rsidR="00704756" w:rsidRPr="00541C70" w:rsidRDefault="00704756" w:rsidP="00704756">
            <w:pPr>
              <w:tabs>
                <w:tab w:val="left" w:pos="1134"/>
              </w:tabs>
              <w:jc w:val="both"/>
            </w:pPr>
            <w:r>
              <w:rPr>
                <w:kern w:val="2"/>
                <w:szCs w:val="24"/>
              </w:rPr>
              <w:t xml:space="preserve">10.1.1. </w:t>
            </w:r>
            <w:r w:rsidRPr="00981B22">
              <w:rPr>
                <w:kern w:val="2"/>
                <w:szCs w:val="24"/>
              </w:rPr>
              <w:t>s</w:t>
            </w:r>
            <w:r w:rsidRPr="00981B22">
              <w:t xml:space="preserve">utarties dalykas, įskaitant </w:t>
            </w:r>
            <w:r w:rsidR="00CE19E7" w:rsidRPr="00981B22">
              <w:t>P</w:t>
            </w:r>
            <w:r w:rsidR="00CE19E7">
              <w:t xml:space="preserve">rekių </w:t>
            </w:r>
            <w:r w:rsidRPr="00981B22">
              <w:t xml:space="preserve">specifikaciją, </w:t>
            </w:r>
            <w:r w:rsidR="00CE19E7" w:rsidRPr="00981B22">
              <w:t>P</w:t>
            </w:r>
            <w:r w:rsidR="00CE19E7">
              <w:t>rekių</w:t>
            </w:r>
            <w:r w:rsidR="00CE19E7" w:rsidRPr="00981B22">
              <w:t xml:space="preserve"> </w:t>
            </w:r>
            <w:r w:rsidRPr="00981B22">
              <w:t>kokybę, garantinius įsipareigojimus.</w:t>
            </w:r>
          </w:p>
          <w:p w14:paraId="346F5F01" w14:textId="489C654A" w:rsidR="00704756" w:rsidRPr="00DD6A89" w:rsidRDefault="00704756" w:rsidP="00704756">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77344B8B" w14:textId="13620F1E" w:rsidR="00881967" w:rsidRPr="00881967" w:rsidRDefault="00704756" w:rsidP="00704756">
            <w:pPr>
              <w:rPr>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sidR="00CE19E7">
              <w:rPr>
                <w:rFonts w:eastAsia="Arial"/>
                <w:kern w:val="2"/>
                <w:szCs w:val="24"/>
                <w:lang w:val="lt"/>
              </w:rPr>
              <w:t>Prekių</w:t>
            </w:r>
            <w:r w:rsidR="00CE19E7" w:rsidRPr="00CC11EB">
              <w:rPr>
                <w:rFonts w:eastAsia="Arial"/>
                <w:kern w:val="2"/>
                <w:szCs w:val="24"/>
                <w:lang w:val="lt"/>
              </w:rPr>
              <w:t xml:space="preserve"> </w:t>
            </w:r>
            <w:r w:rsidRPr="00CC11EB">
              <w:rPr>
                <w:rFonts w:eastAsia="Arial"/>
                <w:kern w:val="2"/>
                <w:szCs w:val="24"/>
                <w:lang w:val="lt"/>
              </w:rPr>
              <w:t>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w:t>
            </w:r>
            <w:r w:rsidR="006C6D8D">
              <w:rPr>
                <w:rFonts w:eastAsia="Arial"/>
                <w:kern w:val="2"/>
                <w:szCs w:val="24"/>
                <w:lang w:val="lt"/>
              </w:rPr>
              <w:t>is</w:t>
            </w:r>
            <w:r>
              <w:rPr>
                <w:rFonts w:eastAsia="Arial"/>
                <w:kern w:val="2"/>
                <w:szCs w:val="24"/>
                <w:lang w:val="lt"/>
              </w:rPr>
              <w:t>.</w:t>
            </w:r>
          </w:p>
        </w:tc>
      </w:tr>
      <w:tr w:rsidR="00881967" w14:paraId="075F10E5" w14:textId="77777777" w:rsidTr="7E978C4E">
        <w:trPr>
          <w:trHeight w:val="300"/>
        </w:trPr>
        <w:tc>
          <w:tcPr>
            <w:tcW w:w="2704" w:type="dxa"/>
            <w:gridSpan w:val="2"/>
          </w:tcPr>
          <w:p w14:paraId="53DA414C" w14:textId="4E15EB90" w:rsidR="00881967" w:rsidRDefault="00881967">
            <w:pPr>
              <w:rPr>
                <w:b/>
                <w:bCs/>
                <w:kern w:val="2"/>
                <w:szCs w:val="24"/>
              </w:rPr>
            </w:pPr>
            <w:r>
              <w:rPr>
                <w:b/>
                <w:bCs/>
                <w:kern w:val="2"/>
                <w:szCs w:val="24"/>
              </w:rPr>
              <w:lastRenderedPageBreak/>
              <w:t>10.2. Dideli arba nuolatiniai esminės Sutarties sąlygos vykdymo trūkumai</w:t>
            </w:r>
          </w:p>
        </w:tc>
        <w:tc>
          <w:tcPr>
            <w:tcW w:w="6831" w:type="dxa"/>
            <w:gridSpan w:val="2"/>
          </w:tcPr>
          <w:p w14:paraId="7056A3C0" w14:textId="716D0847" w:rsidR="00657AAD" w:rsidRDefault="006C6D8D" w:rsidP="00657AAD">
            <w:pPr>
              <w:tabs>
                <w:tab w:val="left" w:pos="1134"/>
              </w:tabs>
              <w:jc w:val="both"/>
              <w:rPr>
                <w:kern w:val="2"/>
                <w:szCs w:val="24"/>
              </w:rPr>
            </w:pPr>
            <w:r>
              <w:rPr>
                <w:kern w:val="2"/>
                <w:szCs w:val="24"/>
              </w:rPr>
              <w:t>Esminių sutarties sąlygų n</w:t>
            </w:r>
            <w:r w:rsidR="00657AAD">
              <w:rPr>
                <w:kern w:val="2"/>
                <w:szCs w:val="24"/>
              </w:rPr>
              <w:t>esilaikymas</w:t>
            </w:r>
            <w:r>
              <w:rPr>
                <w:kern w:val="2"/>
                <w:szCs w:val="24"/>
              </w:rPr>
              <w:t xml:space="preserve"> ir/arba nevykdymas.</w:t>
            </w:r>
          </w:p>
          <w:p w14:paraId="7707F56B" w14:textId="132559CD" w:rsidR="00881967" w:rsidRDefault="00881967" w:rsidP="00657AAD">
            <w:pPr>
              <w:rPr>
                <w:kern w:val="2"/>
                <w:szCs w:val="24"/>
              </w:rPr>
            </w:pPr>
          </w:p>
        </w:tc>
      </w:tr>
      <w:tr w:rsidR="005A5832" w14:paraId="4B136E55" w14:textId="77777777" w:rsidTr="7E978C4E">
        <w:trPr>
          <w:trHeight w:val="300"/>
        </w:trPr>
        <w:tc>
          <w:tcPr>
            <w:tcW w:w="9535" w:type="dxa"/>
            <w:gridSpan w:val="4"/>
          </w:tcPr>
          <w:p w14:paraId="54368830" w14:textId="6D3DE90B" w:rsidR="005A5832" w:rsidRDefault="00A10867">
            <w:pPr>
              <w:jc w:val="center"/>
              <w:rPr>
                <w:b/>
                <w:bCs/>
                <w:kern w:val="2"/>
                <w:szCs w:val="24"/>
              </w:rPr>
            </w:pPr>
            <w:r>
              <w:rPr>
                <w:b/>
                <w:bCs/>
                <w:kern w:val="2"/>
                <w:szCs w:val="24"/>
              </w:rPr>
              <w:t>1</w:t>
            </w:r>
            <w:r w:rsidR="00C522A0">
              <w:rPr>
                <w:b/>
                <w:bCs/>
                <w:kern w:val="2"/>
                <w:szCs w:val="24"/>
              </w:rPr>
              <w:t>1</w:t>
            </w:r>
            <w:r>
              <w:rPr>
                <w:b/>
                <w:bCs/>
                <w:kern w:val="2"/>
                <w:szCs w:val="24"/>
              </w:rPr>
              <w:t>. SUTARTIES GALIOJIMAS IR KEITIMAS</w:t>
            </w:r>
          </w:p>
        </w:tc>
      </w:tr>
      <w:tr w:rsidR="005A5832" w14:paraId="11BA9F9A" w14:textId="77777777" w:rsidTr="7E978C4E">
        <w:trPr>
          <w:trHeight w:val="300"/>
        </w:trPr>
        <w:tc>
          <w:tcPr>
            <w:tcW w:w="2704" w:type="dxa"/>
            <w:gridSpan w:val="2"/>
          </w:tcPr>
          <w:p w14:paraId="437C8500" w14:textId="4A1BF491" w:rsidR="005A5832" w:rsidRDefault="00A10867">
            <w:pPr>
              <w:rPr>
                <w:b/>
                <w:bCs/>
                <w:kern w:val="2"/>
                <w:szCs w:val="24"/>
              </w:rPr>
            </w:pPr>
            <w:r>
              <w:rPr>
                <w:b/>
                <w:bCs/>
                <w:kern w:val="2"/>
                <w:szCs w:val="24"/>
              </w:rPr>
              <w:t>1</w:t>
            </w:r>
            <w:r w:rsidR="00754A55">
              <w:rPr>
                <w:b/>
                <w:bCs/>
                <w:kern w:val="2"/>
                <w:szCs w:val="24"/>
              </w:rPr>
              <w:t>1</w:t>
            </w:r>
            <w:r>
              <w:rPr>
                <w:b/>
                <w:bCs/>
                <w:kern w:val="2"/>
                <w:szCs w:val="24"/>
              </w:rPr>
              <w:t>.1. Sutarties sudarymas ir įsigaliojimas</w:t>
            </w:r>
          </w:p>
        </w:tc>
        <w:tc>
          <w:tcPr>
            <w:tcW w:w="6831" w:type="dxa"/>
            <w:gridSpan w:val="2"/>
          </w:tcPr>
          <w:p w14:paraId="5DEA91FC" w14:textId="77777777" w:rsidR="005A5832" w:rsidRDefault="00A10867" w:rsidP="00BC031B">
            <w:pPr>
              <w:jc w:val="both"/>
              <w:rPr>
                <w:kern w:val="2"/>
                <w:szCs w:val="24"/>
              </w:rPr>
            </w:pPr>
            <w:commentRangeStart w:id="0"/>
            <w:r>
              <w:rPr>
                <w:kern w:val="2"/>
                <w:szCs w:val="24"/>
              </w:rPr>
              <w:t>Ši Sutartis laikoma sudaryta ir įsigalioja nuo Sutarties pasirašymo dienos (antrosios Šalies pasirašymo dieną).</w:t>
            </w:r>
          </w:p>
          <w:p w14:paraId="3B00333E" w14:textId="7F0BE2FB" w:rsidR="005A5832" w:rsidRPr="00BC031B" w:rsidRDefault="00A10867" w:rsidP="00BC031B">
            <w:pPr>
              <w:jc w:val="both"/>
            </w:pPr>
            <w:r w:rsidRPr="7E978C4E">
              <w:rPr>
                <w:color w:val="000000"/>
                <w:kern w:val="2"/>
              </w:rPr>
              <w:t>Sutartis galioja iki visiško prievolių įvykdymo</w:t>
            </w:r>
            <w:r w:rsidR="007239AD">
              <w:rPr>
                <w:color w:val="000000"/>
                <w:kern w:val="2"/>
              </w:rPr>
              <w:t>.</w:t>
            </w:r>
            <w:commentRangeEnd w:id="0"/>
            <w:r w:rsidR="00633A34" w:rsidRPr="00BC031B">
              <w:rPr>
                <w:rStyle w:val="CommentReference"/>
                <w:sz w:val="24"/>
                <w:szCs w:val="20"/>
              </w:rPr>
              <w:commentReference w:id="0"/>
            </w:r>
          </w:p>
        </w:tc>
      </w:tr>
      <w:tr w:rsidR="005A5832" w14:paraId="1FE47F1A" w14:textId="77777777" w:rsidTr="7E978C4E">
        <w:trPr>
          <w:trHeight w:val="300"/>
        </w:trPr>
        <w:tc>
          <w:tcPr>
            <w:tcW w:w="2704" w:type="dxa"/>
            <w:gridSpan w:val="2"/>
          </w:tcPr>
          <w:p w14:paraId="3F8994C3" w14:textId="794B9FC6" w:rsidR="005A5832" w:rsidRDefault="00A10867">
            <w:pPr>
              <w:rPr>
                <w:b/>
                <w:bCs/>
                <w:kern w:val="2"/>
                <w:szCs w:val="24"/>
              </w:rPr>
            </w:pPr>
            <w:r>
              <w:rPr>
                <w:b/>
                <w:bCs/>
                <w:kern w:val="2"/>
                <w:szCs w:val="24"/>
              </w:rPr>
              <w:t>1</w:t>
            </w:r>
            <w:r w:rsidR="00754A55">
              <w:rPr>
                <w:b/>
                <w:bCs/>
                <w:kern w:val="2"/>
                <w:szCs w:val="24"/>
              </w:rPr>
              <w:t>1</w:t>
            </w:r>
            <w:r>
              <w:rPr>
                <w:b/>
                <w:bCs/>
                <w:kern w:val="2"/>
                <w:szCs w:val="24"/>
              </w:rPr>
              <w:t>.2.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2F9EB084" w:rsidR="005A5832" w:rsidRDefault="00A10867">
            <w:pPr>
              <w:jc w:val="center"/>
              <w:rPr>
                <w:b/>
                <w:bCs/>
                <w:kern w:val="2"/>
                <w:szCs w:val="24"/>
              </w:rPr>
            </w:pPr>
            <w:r>
              <w:rPr>
                <w:b/>
                <w:bCs/>
                <w:kern w:val="2"/>
                <w:szCs w:val="24"/>
              </w:rPr>
              <w:t>1</w:t>
            </w:r>
            <w:r w:rsidR="004C070E">
              <w:rPr>
                <w:b/>
                <w:bCs/>
                <w:kern w:val="2"/>
                <w:szCs w:val="24"/>
              </w:rPr>
              <w:t>2</w:t>
            </w:r>
            <w:r>
              <w:rPr>
                <w:b/>
                <w:bCs/>
                <w:kern w:val="2"/>
                <w:szCs w:val="24"/>
              </w:rPr>
              <w:t>. SUTARTIES NUTRAUKIMAS</w:t>
            </w:r>
          </w:p>
        </w:tc>
      </w:tr>
      <w:tr w:rsidR="005A5832" w14:paraId="190D40A5" w14:textId="77777777" w:rsidTr="7E978C4E">
        <w:trPr>
          <w:trHeight w:val="300"/>
        </w:trPr>
        <w:tc>
          <w:tcPr>
            <w:tcW w:w="2695" w:type="dxa"/>
          </w:tcPr>
          <w:p w14:paraId="423D471F" w14:textId="257D3812" w:rsidR="005A5832" w:rsidRDefault="00A10867">
            <w:pPr>
              <w:rPr>
                <w:b/>
                <w:bCs/>
                <w:kern w:val="2"/>
                <w:szCs w:val="24"/>
              </w:rPr>
            </w:pPr>
            <w:r>
              <w:rPr>
                <w:b/>
                <w:bCs/>
                <w:kern w:val="2"/>
                <w:szCs w:val="24"/>
              </w:rPr>
              <w:t>1</w:t>
            </w:r>
            <w:r w:rsidR="004C070E">
              <w:rPr>
                <w:b/>
                <w:bCs/>
                <w:kern w:val="2"/>
                <w:szCs w:val="24"/>
              </w:rPr>
              <w:t>2</w:t>
            </w:r>
            <w:r>
              <w:rPr>
                <w:b/>
                <w:bCs/>
                <w:kern w:val="2"/>
                <w:szCs w:val="24"/>
              </w:rPr>
              <w:t>.1.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67ADF4DB" w:rsidR="005A5832" w:rsidRDefault="00A10867">
            <w:pPr>
              <w:rPr>
                <w:b/>
                <w:bCs/>
                <w:kern w:val="2"/>
                <w:szCs w:val="24"/>
              </w:rPr>
            </w:pPr>
            <w:r>
              <w:rPr>
                <w:b/>
                <w:bCs/>
                <w:kern w:val="2"/>
                <w:szCs w:val="24"/>
              </w:rPr>
              <w:t>1</w:t>
            </w:r>
            <w:r w:rsidR="004C070E">
              <w:rPr>
                <w:b/>
                <w:bCs/>
                <w:kern w:val="2"/>
                <w:szCs w:val="24"/>
              </w:rPr>
              <w:t>2</w:t>
            </w:r>
            <w:r>
              <w:rPr>
                <w:b/>
                <w:bCs/>
                <w:kern w:val="2"/>
                <w:szCs w:val="24"/>
              </w:rPr>
              <w:t>.2. Esminiai Sutarties pažeidimai</w:t>
            </w:r>
          </w:p>
          <w:p w14:paraId="3AA466DF" w14:textId="77777777" w:rsidR="005A5832" w:rsidRDefault="005A5832">
            <w:pPr>
              <w:rPr>
                <w:b/>
                <w:bCs/>
                <w:kern w:val="2"/>
                <w:szCs w:val="24"/>
              </w:rPr>
            </w:pPr>
          </w:p>
        </w:tc>
        <w:tc>
          <w:tcPr>
            <w:tcW w:w="6840" w:type="dxa"/>
            <w:gridSpan w:val="3"/>
          </w:tcPr>
          <w:p w14:paraId="7666BD6C" w14:textId="77777777" w:rsidR="00C522A0" w:rsidRPr="00C522A0" w:rsidRDefault="00C522A0" w:rsidP="00C522A0">
            <w:pPr>
              <w:rPr>
                <w:kern w:val="2"/>
                <w:szCs w:val="24"/>
              </w:rPr>
            </w:pPr>
            <w:r w:rsidRPr="00C522A0">
              <w:rPr>
                <w:kern w:val="2"/>
                <w:szCs w:val="24"/>
              </w:rPr>
              <w:t>12.2.1. jeigu Tiekėjas nevykdo prisiimtų įsipareigojimų už Sutartyje nustatytą Sutarties kainą / įkainius;</w:t>
            </w:r>
          </w:p>
          <w:p w14:paraId="2F3D1864" w14:textId="10E0C901" w:rsidR="00C522A0" w:rsidRPr="00C522A0" w:rsidRDefault="00C522A0" w:rsidP="00C522A0">
            <w:pPr>
              <w:spacing w:line="257" w:lineRule="auto"/>
              <w:jc w:val="both"/>
              <w:rPr>
                <w:rFonts w:eastAsia="Arial"/>
                <w:kern w:val="2"/>
                <w:szCs w:val="24"/>
              </w:rPr>
            </w:pPr>
            <w:r w:rsidRPr="00C522A0">
              <w:rPr>
                <w:rFonts w:eastAsia="Arial"/>
                <w:kern w:val="2"/>
                <w:szCs w:val="24"/>
              </w:rPr>
              <w:t>12.2.</w:t>
            </w:r>
            <w:r w:rsidR="00E56B49">
              <w:rPr>
                <w:rFonts w:eastAsia="Arial"/>
                <w:kern w:val="2"/>
                <w:szCs w:val="24"/>
              </w:rPr>
              <w:t>2</w:t>
            </w:r>
            <w:r w:rsidRPr="00C522A0">
              <w:rPr>
                <w:rFonts w:eastAsia="Arial"/>
                <w:kern w:val="2"/>
                <w:szCs w:val="24"/>
              </w:rPr>
              <w:t xml:space="preserve">. jeigu Tiekėjas vėluoja pristatyti Prekes daugiau nei </w:t>
            </w:r>
            <w:r w:rsidR="009541A9">
              <w:rPr>
                <w:rFonts w:eastAsia="Arial"/>
                <w:kern w:val="2"/>
                <w:szCs w:val="24"/>
              </w:rPr>
              <w:t>3</w:t>
            </w:r>
            <w:r w:rsidR="00374CAF">
              <w:rPr>
                <w:rFonts w:eastAsia="Arial"/>
                <w:kern w:val="2"/>
                <w:szCs w:val="24"/>
              </w:rPr>
              <w:t xml:space="preserve"> (</w:t>
            </w:r>
            <w:r w:rsidR="009541A9">
              <w:rPr>
                <w:rFonts w:eastAsia="Arial"/>
                <w:kern w:val="2"/>
                <w:szCs w:val="24"/>
              </w:rPr>
              <w:t>tris</w:t>
            </w:r>
            <w:r w:rsidR="00374CAF">
              <w:rPr>
                <w:rFonts w:eastAsia="Arial"/>
                <w:kern w:val="2"/>
                <w:szCs w:val="24"/>
              </w:rPr>
              <w:t>) mėnesius</w:t>
            </w:r>
            <w:r w:rsidRPr="00C522A0">
              <w:rPr>
                <w:rFonts w:eastAsia="Arial"/>
                <w:kern w:val="2"/>
                <w:szCs w:val="24"/>
              </w:rPr>
              <w:t xml:space="preserve"> </w:t>
            </w:r>
            <w:r w:rsidR="009541A9">
              <w:rPr>
                <w:rFonts w:eastAsia="Arial"/>
                <w:kern w:val="2"/>
                <w:szCs w:val="24"/>
              </w:rPr>
              <w:t xml:space="preserve">nei </w:t>
            </w:r>
            <w:r w:rsidRPr="00C522A0">
              <w:rPr>
                <w:rFonts w:eastAsia="Arial"/>
                <w:kern w:val="2"/>
                <w:szCs w:val="24"/>
              </w:rPr>
              <w:t>Sutartyje nustatytas Prekių pristatymo terminas;</w:t>
            </w:r>
          </w:p>
          <w:p w14:paraId="2E3F6955" w14:textId="0657A898"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3</w:t>
            </w:r>
            <w:r w:rsidRPr="00C522A0">
              <w:rPr>
                <w:rFonts w:eastAsia="Arial"/>
                <w:kern w:val="2"/>
                <w:szCs w:val="24"/>
              </w:rPr>
              <w:t>. Tiekėjas pažeidžia Prekių pristatymo terminus ir dėl Prekių pristatymo vėlavimo Prekės tampa nebereikalingos;</w:t>
            </w:r>
          </w:p>
          <w:p w14:paraId="51B8A131" w14:textId="47887B3D"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4</w:t>
            </w:r>
            <w:r w:rsidRPr="00C522A0">
              <w:rPr>
                <w:rFonts w:eastAsia="Arial"/>
                <w:kern w:val="2"/>
                <w:szCs w:val="24"/>
              </w:rPr>
              <w:t>. Tiekėjas daugiau kaip 2 (du) kartus pristato Prekes, kurios neatitinka Sutartyje ir (ar) Įstatymuose nustatytų reikalavimų Prekėms;</w:t>
            </w:r>
          </w:p>
          <w:p w14:paraId="35013E8E" w14:textId="66AD3691" w:rsidR="005A5832" w:rsidRPr="00E56B49"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5</w:t>
            </w:r>
            <w:r w:rsidRPr="00C522A0">
              <w:rPr>
                <w:rFonts w:eastAsia="Arial"/>
                <w:kern w:val="2"/>
                <w:szCs w:val="24"/>
              </w:rPr>
              <w:t>. Tiekėjas pažeidžia šios Sutarties nuostatas, reglamentuojančias konkurenciją, intelektinės nuosavybės ar konfidencialios informacijos valdymą;</w:t>
            </w:r>
          </w:p>
        </w:tc>
      </w:tr>
      <w:tr w:rsidR="005A5832" w14:paraId="3DF8E8FA" w14:textId="77777777" w:rsidTr="7E978C4E">
        <w:trPr>
          <w:trHeight w:val="300"/>
        </w:trPr>
        <w:tc>
          <w:tcPr>
            <w:tcW w:w="9535" w:type="dxa"/>
            <w:gridSpan w:val="4"/>
          </w:tcPr>
          <w:p w14:paraId="5356A4B0" w14:textId="376ECEE2" w:rsidR="005A5832" w:rsidRDefault="00A10867">
            <w:pPr>
              <w:jc w:val="center"/>
              <w:rPr>
                <w:kern w:val="2"/>
                <w:szCs w:val="24"/>
              </w:rPr>
            </w:pPr>
            <w:r>
              <w:rPr>
                <w:b/>
                <w:bCs/>
                <w:kern w:val="2"/>
                <w:szCs w:val="24"/>
              </w:rPr>
              <w:t>1</w:t>
            </w:r>
            <w:r w:rsidR="0089548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6CB1B307" w:rsidR="005A5832" w:rsidRDefault="00A10867">
            <w:pPr>
              <w:rPr>
                <w:b/>
                <w:bCs/>
                <w:kern w:val="2"/>
                <w:szCs w:val="24"/>
              </w:rPr>
            </w:pPr>
            <w:r>
              <w:rPr>
                <w:b/>
                <w:bCs/>
                <w:kern w:val="2"/>
                <w:szCs w:val="24"/>
              </w:rPr>
              <w:t>1</w:t>
            </w:r>
            <w:r w:rsidR="00895485">
              <w:rPr>
                <w:b/>
                <w:bCs/>
                <w:kern w:val="2"/>
                <w:szCs w:val="24"/>
              </w:rPr>
              <w:t>3</w:t>
            </w:r>
            <w:r>
              <w:rPr>
                <w:b/>
                <w:bCs/>
                <w:kern w:val="2"/>
                <w:szCs w:val="24"/>
              </w:rPr>
              <w:t>.1. Aplinkosauginių kriterijų nustatymo teisinis pagrindas</w:t>
            </w:r>
          </w:p>
        </w:tc>
        <w:tc>
          <w:tcPr>
            <w:tcW w:w="6840" w:type="dxa"/>
            <w:gridSpan w:val="3"/>
          </w:tcPr>
          <w:p w14:paraId="766B2F6D" w14:textId="6E0125A9" w:rsidR="005A5832" w:rsidRDefault="003A6503"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p>
        </w:tc>
      </w:tr>
      <w:tr w:rsidR="005A5832" w14:paraId="66E899AC" w14:textId="77777777" w:rsidTr="7E978C4E">
        <w:trPr>
          <w:trHeight w:val="300"/>
        </w:trPr>
        <w:tc>
          <w:tcPr>
            <w:tcW w:w="2695" w:type="dxa"/>
          </w:tcPr>
          <w:p w14:paraId="7DB0C22E" w14:textId="73130AF4"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.2. </w:t>
            </w:r>
            <w:r w:rsidR="003A6503">
              <w:rPr>
                <w:b/>
                <w:bCs/>
                <w:color w:val="000000"/>
                <w:kern w:val="2"/>
                <w:szCs w:val="24"/>
                <w:shd w:val="clear" w:color="auto" w:fill="FFFFFF"/>
              </w:rPr>
              <w:t>Su Prekėmis susiję aplinkosauginiai kriterijai</w:t>
            </w:r>
          </w:p>
        </w:tc>
        <w:tc>
          <w:tcPr>
            <w:tcW w:w="6840" w:type="dxa"/>
            <w:gridSpan w:val="3"/>
          </w:tcPr>
          <w:p w14:paraId="2F40E046" w14:textId="4E442F0A" w:rsidR="005A5832" w:rsidRPr="004F56EB" w:rsidRDefault="003A6503" w:rsidP="00FF04FA">
            <w:pPr>
              <w:tabs>
                <w:tab w:val="left" w:pos="1276"/>
                <w:tab w:val="left" w:pos="9630"/>
                <w:tab w:val="left" w:pos="9720"/>
              </w:tabs>
              <w:jc w:val="both"/>
            </w:pPr>
            <w:r w:rsidRPr="0065546D">
              <w:t xml:space="preserve">Pirkimas vykdomas vadovaujantis </w:t>
            </w:r>
            <w:r>
              <w:t>T</w:t>
            </w:r>
            <w:r w:rsidRPr="0065546D">
              <w:t>varkos aprašo</w:t>
            </w:r>
            <w:r w:rsidRPr="0049637A">
              <w:t xml:space="preserve"> 4.4.3. ir 4.4.4.1. papunkčiais</w:t>
            </w:r>
            <w:r w:rsidRPr="0065546D">
              <w:t xml:space="preserve">, t. y. perkamos tik nematerialaus pobūdžio (intelektinės) ir kitokios </w:t>
            </w:r>
            <w:r>
              <w:t>prekės</w:t>
            </w:r>
            <w:r w:rsidRPr="0065546D">
              <w:t xml:space="preserve">,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teikiami elektroninėmis priemonėmis, perkančiosios organizacijos ir </w:t>
            </w:r>
            <w:r>
              <w:t>tiekėjo</w:t>
            </w:r>
            <w:r w:rsidRPr="0065546D">
              <w:t xml:space="preserve"> </w:t>
            </w:r>
            <w:r w:rsidRPr="0065546D">
              <w:lastRenderedPageBreak/>
              <w:t>susitikimai turi būti vykdomi nuotoliniu būdu</w:t>
            </w:r>
            <w:r>
              <w:rPr>
                <w:bCs/>
                <w:szCs w:val="24"/>
              </w:rPr>
              <w:t>.</w:t>
            </w:r>
            <w:r w:rsidR="004F56EB">
              <w:rPr>
                <w:bCs/>
                <w:szCs w:val="24"/>
              </w:rPr>
              <w:t xml:space="preserve"> E</w:t>
            </w:r>
            <w:r w:rsidR="004F56EB" w:rsidRPr="00155D48">
              <w:t>sant būtinybei spausdinti, naudoti perdirbtą popierių, atitinkantį reikalavimus, nustatytus Apraše, t. y.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bei gaminys turi būti nebalintas arba balintas nenaudojant chloro dujų</w:t>
            </w:r>
            <w:r w:rsidR="004F56EB">
              <w:t>.</w:t>
            </w:r>
          </w:p>
        </w:tc>
      </w:tr>
      <w:tr w:rsidR="005A5832" w14:paraId="22333797" w14:textId="77777777" w:rsidTr="7E978C4E">
        <w:trPr>
          <w:trHeight w:val="300"/>
        </w:trPr>
        <w:tc>
          <w:tcPr>
            <w:tcW w:w="2695" w:type="dxa"/>
          </w:tcPr>
          <w:p w14:paraId="045C36D3" w14:textId="45088ABD" w:rsidR="005A5832" w:rsidRDefault="00A10867">
            <w:pPr>
              <w:rPr>
                <w:b/>
                <w:bCs/>
                <w:kern w:val="2"/>
                <w:szCs w:val="24"/>
              </w:rPr>
            </w:pPr>
            <w:r>
              <w:rPr>
                <w:b/>
                <w:bCs/>
                <w:kern w:val="2"/>
                <w:szCs w:val="24"/>
              </w:rPr>
              <w:lastRenderedPageBreak/>
              <w:t>1</w:t>
            </w:r>
            <w:r w:rsidR="00895485">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0CD19A93"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519B1D35" w:rsidR="005A5832" w:rsidRDefault="00A10867">
            <w:pPr>
              <w:rPr>
                <w:b/>
                <w:bCs/>
                <w:kern w:val="2"/>
                <w:szCs w:val="24"/>
              </w:rPr>
            </w:pPr>
            <w:r>
              <w:rPr>
                <w:b/>
                <w:bCs/>
                <w:kern w:val="2"/>
                <w:szCs w:val="24"/>
              </w:rPr>
              <w:t>1</w:t>
            </w:r>
            <w:r w:rsidR="00895485">
              <w:rPr>
                <w:b/>
                <w:bCs/>
                <w:kern w:val="2"/>
                <w:szCs w:val="24"/>
              </w:rPr>
              <w:t>3</w:t>
            </w:r>
            <w:r>
              <w:rPr>
                <w:b/>
                <w:bCs/>
                <w:kern w:val="2"/>
                <w:szCs w:val="24"/>
              </w:rPr>
              <w:t>.5.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45728103" w:rsidR="005A5832" w:rsidRDefault="00A10867">
            <w:pPr>
              <w:jc w:val="center"/>
              <w:rPr>
                <w:b/>
                <w:bCs/>
                <w:kern w:val="2"/>
                <w:szCs w:val="24"/>
              </w:rPr>
            </w:pPr>
            <w:r>
              <w:rPr>
                <w:b/>
                <w:bCs/>
                <w:kern w:val="2"/>
                <w:szCs w:val="24"/>
              </w:rPr>
              <w:t>1</w:t>
            </w:r>
            <w:r w:rsidR="00895485">
              <w:rPr>
                <w:b/>
                <w:bCs/>
                <w:kern w:val="2"/>
                <w:szCs w:val="24"/>
              </w:rPr>
              <w:t>4</w:t>
            </w:r>
            <w:r>
              <w:rPr>
                <w:b/>
                <w:bCs/>
                <w:kern w:val="2"/>
                <w:szCs w:val="24"/>
              </w:rPr>
              <w:t xml:space="preserve">.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7E978C4E">
        <w:trPr>
          <w:trHeight w:val="300"/>
        </w:trPr>
        <w:tc>
          <w:tcPr>
            <w:tcW w:w="2695" w:type="dxa"/>
          </w:tcPr>
          <w:p w14:paraId="7DDAD535" w14:textId="29C62686" w:rsidR="005A5832" w:rsidRDefault="00A10867">
            <w:pPr>
              <w:rPr>
                <w:b/>
                <w:bCs/>
                <w:kern w:val="2"/>
                <w:szCs w:val="24"/>
              </w:rPr>
            </w:pPr>
            <w:r>
              <w:rPr>
                <w:b/>
                <w:bCs/>
                <w:kern w:val="2"/>
                <w:szCs w:val="24"/>
              </w:rPr>
              <w:t>1</w:t>
            </w:r>
            <w:r w:rsidR="00895485">
              <w:rPr>
                <w:b/>
                <w:bCs/>
                <w:kern w:val="2"/>
                <w:szCs w:val="24"/>
              </w:rPr>
              <w:t>4</w:t>
            </w:r>
            <w:r>
              <w:rPr>
                <w:b/>
                <w:bCs/>
                <w:kern w:val="2"/>
                <w:szCs w:val="24"/>
              </w:rPr>
              <w:t>.</w:t>
            </w:r>
            <w:r w:rsidR="00744913">
              <w:rPr>
                <w:b/>
                <w:bCs/>
                <w:kern w:val="2"/>
                <w:szCs w:val="24"/>
              </w:rPr>
              <w:t>1.</w:t>
            </w:r>
          </w:p>
        </w:tc>
        <w:tc>
          <w:tcPr>
            <w:tcW w:w="6840" w:type="dxa"/>
            <w:gridSpan w:val="3"/>
          </w:tcPr>
          <w:p w14:paraId="4F325FA5" w14:textId="497FEEC5" w:rsidR="005A5832" w:rsidRDefault="00126BE9" w:rsidP="00B06C88">
            <w:pPr>
              <w:jc w:val="both"/>
              <w:rPr>
                <w:kern w:val="2"/>
                <w:szCs w:val="24"/>
              </w:rPr>
            </w:pPr>
            <w:r>
              <w:rPr>
                <w:kern w:val="2"/>
                <w:szCs w:val="24"/>
              </w:rPr>
              <w:t>Netaikoma</w:t>
            </w:r>
          </w:p>
        </w:tc>
      </w:tr>
      <w:tr w:rsidR="005A5832" w14:paraId="57C0CD76" w14:textId="77777777" w:rsidTr="7E978C4E">
        <w:trPr>
          <w:trHeight w:val="300"/>
        </w:trPr>
        <w:tc>
          <w:tcPr>
            <w:tcW w:w="9535" w:type="dxa"/>
            <w:gridSpan w:val="4"/>
          </w:tcPr>
          <w:p w14:paraId="49EE585D" w14:textId="77C962E7" w:rsidR="005A5832" w:rsidRDefault="00A10867">
            <w:pPr>
              <w:jc w:val="center"/>
              <w:rPr>
                <w:b/>
                <w:bCs/>
                <w:kern w:val="2"/>
                <w:szCs w:val="24"/>
              </w:rPr>
            </w:pPr>
            <w:r>
              <w:rPr>
                <w:b/>
                <w:bCs/>
                <w:kern w:val="2"/>
                <w:szCs w:val="24"/>
              </w:rPr>
              <w:t>1</w:t>
            </w:r>
            <w:r w:rsidR="00DA6EAD">
              <w:rPr>
                <w:b/>
                <w:bCs/>
                <w:kern w:val="2"/>
                <w:szCs w:val="24"/>
              </w:rPr>
              <w:t>5</w:t>
            </w:r>
            <w:r>
              <w:rPr>
                <w:b/>
                <w:bCs/>
                <w:kern w:val="2"/>
                <w:szCs w:val="24"/>
              </w:rPr>
              <w:t>. SUTARTIES PRIEDAI</w:t>
            </w:r>
          </w:p>
        </w:tc>
      </w:tr>
      <w:tr w:rsidR="005A5832" w14:paraId="442F83C3" w14:textId="77777777" w:rsidTr="7E978C4E">
        <w:trPr>
          <w:trHeight w:val="300"/>
        </w:trPr>
        <w:tc>
          <w:tcPr>
            <w:tcW w:w="2695" w:type="dxa"/>
          </w:tcPr>
          <w:p w14:paraId="1A97145E" w14:textId="62F10A1C" w:rsidR="005A5832" w:rsidRDefault="00A10867">
            <w:pPr>
              <w:jc w:val="center"/>
              <w:rPr>
                <w:b/>
                <w:bCs/>
                <w:kern w:val="2"/>
                <w:szCs w:val="24"/>
              </w:rPr>
            </w:pPr>
            <w:r>
              <w:rPr>
                <w:b/>
                <w:bCs/>
                <w:kern w:val="2"/>
                <w:szCs w:val="24"/>
              </w:rPr>
              <w:t>1</w:t>
            </w:r>
            <w:r w:rsidR="00DA6EAD">
              <w:rPr>
                <w:b/>
                <w:bCs/>
                <w:kern w:val="2"/>
                <w:szCs w:val="24"/>
              </w:rPr>
              <w:t>5</w:t>
            </w:r>
            <w:r>
              <w:rPr>
                <w:b/>
                <w:bCs/>
                <w:kern w:val="2"/>
                <w:szCs w:val="24"/>
              </w:rPr>
              <w:t>.1. Priedas Nr. 1</w:t>
            </w:r>
          </w:p>
        </w:tc>
        <w:tc>
          <w:tcPr>
            <w:tcW w:w="6840" w:type="dxa"/>
            <w:gridSpan w:val="3"/>
          </w:tcPr>
          <w:p w14:paraId="30F50E3A" w14:textId="38D6C907" w:rsidR="005A5832" w:rsidRDefault="00115CE4" w:rsidP="00115CE4">
            <w:pPr>
              <w:jc w:val="both"/>
              <w:rPr>
                <w:b/>
                <w:bCs/>
                <w:kern w:val="2"/>
                <w:szCs w:val="24"/>
              </w:rPr>
            </w:pPr>
            <w:r>
              <w:rPr>
                <w:b/>
                <w:bCs/>
                <w:kern w:val="2"/>
                <w:szCs w:val="24"/>
              </w:rPr>
              <w:t>Techninė specifikacija</w:t>
            </w:r>
            <w:r w:rsidR="002A2F53">
              <w:rPr>
                <w:b/>
                <w:bCs/>
                <w:kern w:val="2"/>
                <w:szCs w:val="24"/>
              </w:rPr>
              <w:t xml:space="preserve"> ir jos priedas</w:t>
            </w:r>
          </w:p>
        </w:tc>
      </w:tr>
      <w:tr w:rsidR="005A5832" w14:paraId="69E68946" w14:textId="77777777" w:rsidTr="7E978C4E">
        <w:trPr>
          <w:trHeight w:val="300"/>
        </w:trPr>
        <w:tc>
          <w:tcPr>
            <w:tcW w:w="2695" w:type="dxa"/>
          </w:tcPr>
          <w:p w14:paraId="6DDEAE9F" w14:textId="1646E59D" w:rsidR="005A5832" w:rsidRDefault="00A10867">
            <w:pPr>
              <w:jc w:val="center"/>
              <w:rPr>
                <w:b/>
                <w:bCs/>
                <w:kern w:val="2"/>
                <w:szCs w:val="24"/>
              </w:rPr>
            </w:pPr>
            <w:r>
              <w:rPr>
                <w:b/>
                <w:bCs/>
                <w:kern w:val="2"/>
                <w:szCs w:val="24"/>
              </w:rPr>
              <w:t>1</w:t>
            </w:r>
            <w:r w:rsidR="00DA6EAD">
              <w:rPr>
                <w:b/>
                <w:bCs/>
                <w:kern w:val="2"/>
                <w:szCs w:val="24"/>
              </w:rPr>
              <w:t>5</w:t>
            </w:r>
            <w:r>
              <w:rPr>
                <w:b/>
                <w:bCs/>
                <w:kern w:val="2"/>
                <w:szCs w:val="24"/>
              </w:rPr>
              <w:t>.2.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06B1BD00" w:rsidR="00252745" w:rsidRDefault="00252745">
            <w:pPr>
              <w:jc w:val="center"/>
              <w:rPr>
                <w:b/>
                <w:bCs/>
                <w:kern w:val="2"/>
                <w:szCs w:val="24"/>
              </w:rPr>
            </w:pPr>
            <w:r>
              <w:rPr>
                <w:b/>
                <w:bCs/>
                <w:kern w:val="2"/>
                <w:szCs w:val="24"/>
              </w:rPr>
              <w:t>1</w:t>
            </w:r>
            <w:r w:rsidR="00DA6EAD">
              <w:rPr>
                <w:b/>
                <w:bCs/>
                <w:kern w:val="2"/>
                <w:szCs w:val="24"/>
              </w:rPr>
              <w:t>5</w:t>
            </w:r>
            <w:r>
              <w:rPr>
                <w:b/>
                <w:bCs/>
                <w:kern w:val="2"/>
                <w:szCs w:val="24"/>
              </w:rPr>
              <w:t xml:space="preserve">.3.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ristina Juodikienė" w:date="2026-08-10T15:36:00Z" w:initials="KJ">
    <w:p w14:paraId="1EC5F165" w14:textId="77777777" w:rsidR="00633A34" w:rsidRDefault="00633A34" w:rsidP="00633A34">
      <w:pPr>
        <w:pStyle w:val="CommentText"/>
      </w:pPr>
      <w:r>
        <w:rPr>
          <w:rStyle w:val="CommentReference"/>
        </w:rPr>
        <w:annotationRef/>
      </w:r>
      <w:r>
        <w:t>Licencijos metams?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C5F16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D80582" w16cex:dateUtc="2026-08-10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C5F165" w16cid:durableId="76D805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7C5DC" w14:textId="77777777" w:rsidR="00137696" w:rsidRDefault="00137696">
      <w:pPr>
        <w:rPr>
          <w:kern w:val="2"/>
          <w:sz w:val="22"/>
          <w:szCs w:val="22"/>
          <w:lang w:val="en-US"/>
        </w:rPr>
      </w:pPr>
      <w:r>
        <w:rPr>
          <w:kern w:val="2"/>
          <w:sz w:val="22"/>
          <w:szCs w:val="22"/>
          <w:lang w:val="en-US"/>
        </w:rPr>
        <w:separator/>
      </w:r>
    </w:p>
  </w:endnote>
  <w:endnote w:type="continuationSeparator" w:id="0">
    <w:p w14:paraId="3501C7B0" w14:textId="77777777" w:rsidR="00137696" w:rsidRDefault="00137696">
      <w:pPr>
        <w:rPr>
          <w:kern w:val="2"/>
          <w:sz w:val="22"/>
          <w:szCs w:val="22"/>
          <w:lang w:val="en-US"/>
        </w:rPr>
      </w:pPr>
      <w:r>
        <w:rPr>
          <w:kern w:val="2"/>
          <w:sz w:val="22"/>
          <w:szCs w:val="22"/>
          <w:lang w:val="en-US"/>
        </w:rPr>
        <w:continuationSeparator/>
      </w:r>
    </w:p>
  </w:endnote>
  <w:endnote w:type="continuationNotice" w:id="1">
    <w:p w14:paraId="33614A42" w14:textId="77777777" w:rsidR="00137696" w:rsidRDefault="0013769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5DC93" w14:textId="77777777" w:rsidR="00137696" w:rsidRDefault="00137696">
      <w:pPr>
        <w:rPr>
          <w:kern w:val="2"/>
          <w:sz w:val="22"/>
          <w:szCs w:val="22"/>
          <w:lang w:val="en-US"/>
        </w:rPr>
      </w:pPr>
      <w:r>
        <w:rPr>
          <w:kern w:val="2"/>
          <w:sz w:val="22"/>
          <w:szCs w:val="22"/>
          <w:lang w:val="en-US"/>
        </w:rPr>
        <w:separator/>
      </w:r>
    </w:p>
  </w:footnote>
  <w:footnote w:type="continuationSeparator" w:id="0">
    <w:p w14:paraId="4E0BB43C" w14:textId="77777777" w:rsidR="00137696" w:rsidRDefault="00137696">
      <w:pPr>
        <w:rPr>
          <w:kern w:val="2"/>
          <w:sz w:val="22"/>
          <w:szCs w:val="22"/>
          <w:lang w:val="en-US"/>
        </w:rPr>
      </w:pPr>
      <w:r>
        <w:rPr>
          <w:kern w:val="2"/>
          <w:sz w:val="22"/>
          <w:szCs w:val="22"/>
          <w:lang w:val="en-US"/>
        </w:rPr>
        <w:continuationSeparator/>
      </w:r>
    </w:p>
  </w:footnote>
  <w:footnote w:type="continuationNotice" w:id="1">
    <w:p w14:paraId="65BF7D25" w14:textId="77777777" w:rsidR="00137696" w:rsidRDefault="0013769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43902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Juodikienė">
    <w15:presenceInfo w15:providerId="AD" w15:userId="S::kristina.juodikiene@rrt.lt::224c712f-b8b5-4f20-a17d-a4d243597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4C2"/>
    <w:rsid w:val="000810B9"/>
    <w:rsid w:val="00083AC3"/>
    <w:rsid w:val="000951D1"/>
    <w:rsid w:val="000A1889"/>
    <w:rsid w:val="000A52DE"/>
    <w:rsid w:val="000A7B02"/>
    <w:rsid w:val="000B594F"/>
    <w:rsid w:val="000B743E"/>
    <w:rsid w:val="000B7E1B"/>
    <w:rsid w:val="000E099F"/>
    <w:rsid w:val="000F19E7"/>
    <w:rsid w:val="000F3007"/>
    <w:rsid w:val="00113240"/>
    <w:rsid w:val="00115CE4"/>
    <w:rsid w:val="001253CA"/>
    <w:rsid w:val="00126BE9"/>
    <w:rsid w:val="00137696"/>
    <w:rsid w:val="00140D65"/>
    <w:rsid w:val="0015445B"/>
    <w:rsid w:val="00181BB9"/>
    <w:rsid w:val="00187D02"/>
    <w:rsid w:val="00197F23"/>
    <w:rsid w:val="001A2A35"/>
    <w:rsid w:val="001E15B6"/>
    <w:rsid w:val="001E289B"/>
    <w:rsid w:val="001E4D17"/>
    <w:rsid w:val="001F469E"/>
    <w:rsid w:val="002108F2"/>
    <w:rsid w:val="00252745"/>
    <w:rsid w:val="00276AD7"/>
    <w:rsid w:val="002A2F53"/>
    <w:rsid w:val="002B11FB"/>
    <w:rsid w:val="002E2B0E"/>
    <w:rsid w:val="002E2D86"/>
    <w:rsid w:val="002F02B2"/>
    <w:rsid w:val="002F387E"/>
    <w:rsid w:val="002F68F8"/>
    <w:rsid w:val="003028B5"/>
    <w:rsid w:val="00307D9E"/>
    <w:rsid w:val="00374CAF"/>
    <w:rsid w:val="00390551"/>
    <w:rsid w:val="0039254E"/>
    <w:rsid w:val="003A42E0"/>
    <w:rsid w:val="003A47BD"/>
    <w:rsid w:val="003A6503"/>
    <w:rsid w:val="003A6A0E"/>
    <w:rsid w:val="003B34CF"/>
    <w:rsid w:val="003B3A6B"/>
    <w:rsid w:val="003B5061"/>
    <w:rsid w:val="003C7E34"/>
    <w:rsid w:val="003D5796"/>
    <w:rsid w:val="003E0AFD"/>
    <w:rsid w:val="003E63B4"/>
    <w:rsid w:val="003F48E3"/>
    <w:rsid w:val="003F76E2"/>
    <w:rsid w:val="00406E06"/>
    <w:rsid w:val="00426132"/>
    <w:rsid w:val="004471BA"/>
    <w:rsid w:val="004533CF"/>
    <w:rsid w:val="00467982"/>
    <w:rsid w:val="00483335"/>
    <w:rsid w:val="004837E1"/>
    <w:rsid w:val="00486CF4"/>
    <w:rsid w:val="004954CF"/>
    <w:rsid w:val="004B24EA"/>
    <w:rsid w:val="004B3861"/>
    <w:rsid w:val="004C070E"/>
    <w:rsid w:val="004D38C5"/>
    <w:rsid w:val="004D71DC"/>
    <w:rsid w:val="004D758F"/>
    <w:rsid w:val="004F45CD"/>
    <w:rsid w:val="004F56EB"/>
    <w:rsid w:val="004F76A6"/>
    <w:rsid w:val="00510CCA"/>
    <w:rsid w:val="00513FE5"/>
    <w:rsid w:val="00514A11"/>
    <w:rsid w:val="00516631"/>
    <w:rsid w:val="00541C70"/>
    <w:rsid w:val="0054514C"/>
    <w:rsid w:val="00554580"/>
    <w:rsid w:val="00561BF8"/>
    <w:rsid w:val="00574B9E"/>
    <w:rsid w:val="005841F4"/>
    <w:rsid w:val="005916D4"/>
    <w:rsid w:val="005A5832"/>
    <w:rsid w:val="005C0A0A"/>
    <w:rsid w:val="005E6ADF"/>
    <w:rsid w:val="005F37F6"/>
    <w:rsid w:val="005F47EE"/>
    <w:rsid w:val="005F5B23"/>
    <w:rsid w:val="005F6114"/>
    <w:rsid w:val="00603759"/>
    <w:rsid w:val="00614502"/>
    <w:rsid w:val="00633A34"/>
    <w:rsid w:val="006346DF"/>
    <w:rsid w:val="006448E6"/>
    <w:rsid w:val="006535E6"/>
    <w:rsid w:val="00657AAD"/>
    <w:rsid w:val="00663405"/>
    <w:rsid w:val="00666ABD"/>
    <w:rsid w:val="0067082B"/>
    <w:rsid w:val="006A48B3"/>
    <w:rsid w:val="006C6D8D"/>
    <w:rsid w:val="006E31D8"/>
    <w:rsid w:val="006E5F4A"/>
    <w:rsid w:val="006F4550"/>
    <w:rsid w:val="00704756"/>
    <w:rsid w:val="00710D45"/>
    <w:rsid w:val="007239AD"/>
    <w:rsid w:val="00742B74"/>
    <w:rsid w:val="00744913"/>
    <w:rsid w:val="00754A55"/>
    <w:rsid w:val="00757220"/>
    <w:rsid w:val="00757FC9"/>
    <w:rsid w:val="007628A2"/>
    <w:rsid w:val="007728BF"/>
    <w:rsid w:val="0079791A"/>
    <w:rsid w:val="007E10B9"/>
    <w:rsid w:val="007E3B69"/>
    <w:rsid w:val="007F5257"/>
    <w:rsid w:val="00821707"/>
    <w:rsid w:val="00833051"/>
    <w:rsid w:val="00837283"/>
    <w:rsid w:val="00837D26"/>
    <w:rsid w:val="00853369"/>
    <w:rsid w:val="0086582D"/>
    <w:rsid w:val="008739C8"/>
    <w:rsid w:val="00881967"/>
    <w:rsid w:val="008943A9"/>
    <w:rsid w:val="00895485"/>
    <w:rsid w:val="008A65CA"/>
    <w:rsid w:val="008A6918"/>
    <w:rsid w:val="008C10E6"/>
    <w:rsid w:val="008C6EB0"/>
    <w:rsid w:val="008F6036"/>
    <w:rsid w:val="00903A12"/>
    <w:rsid w:val="009310DE"/>
    <w:rsid w:val="009357C3"/>
    <w:rsid w:val="009541A9"/>
    <w:rsid w:val="00985E3C"/>
    <w:rsid w:val="00994D2B"/>
    <w:rsid w:val="009A18F4"/>
    <w:rsid w:val="009B4FA0"/>
    <w:rsid w:val="009C70BD"/>
    <w:rsid w:val="009D3F52"/>
    <w:rsid w:val="009E17CB"/>
    <w:rsid w:val="009F5591"/>
    <w:rsid w:val="00A10867"/>
    <w:rsid w:val="00A14841"/>
    <w:rsid w:val="00A347EA"/>
    <w:rsid w:val="00A40879"/>
    <w:rsid w:val="00A45CFF"/>
    <w:rsid w:val="00A67C48"/>
    <w:rsid w:val="00A7787E"/>
    <w:rsid w:val="00A82860"/>
    <w:rsid w:val="00A86371"/>
    <w:rsid w:val="00A87A56"/>
    <w:rsid w:val="00A95B15"/>
    <w:rsid w:val="00AA1B53"/>
    <w:rsid w:val="00AB2998"/>
    <w:rsid w:val="00AD1B1B"/>
    <w:rsid w:val="00AE5604"/>
    <w:rsid w:val="00AF302A"/>
    <w:rsid w:val="00AF4DAD"/>
    <w:rsid w:val="00B053E2"/>
    <w:rsid w:val="00B06C88"/>
    <w:rsid w:val="00B06D4C"/>
    <w:rsid w:val="00B5114F"/>
    <w:rsid w:val="00B657FE"/>
    <w:rsid w:val="00B67280"/>
    <w:rsid w:val="00B85907"/>
    <w:rsid w:val="00B8591A"/>
    <w:rsid w:val="00BA070B"/>
    <w:rsid w:val="00BB5E27"/>
    <w:rsid w:val="00BC031B"/>
    <w:rsid w:val="00BC3A65"/>
    <w:rsid w:val="00BF4673"/>
    <w:rsid w:val="00BF46FD"/>
    <w:rsid w:val="00C21141"/>
    <w:rsid w:val="00C51782"/>
    <w:rsid w:val="00C522A0"/>
    <w:rsid w:val="00C64CED"/>
    <w:rsid w:val="00C860A7"/>
    <w:rsid w:val="00CA047D"/>
    <w:rsid w:val="00CA6E95"/>
    <w:rsid w:val="00CC11EB"/>
    <w:rsid w:val="00CC2B8A"/>
    <w:rsid w:val="00CC35A3"/>
    <w:rsid w:val="00CE19E7"/>
    <w:rsid w:val="00CF1DC3"/>
    <w:rsid w:val="00CF20EA"/>
    <w:rsid w:val="00CF7CF6"/>
    <w:rsid w:val="00D56A74"/>
    <w:rsid w:val="00D60D65"/>
    <w:rsid w:val="00D62E5E"/>
    <w:rsid w:val="00D94D9D"/>
    <w:rsid w:val="00DA6EAD"/>
    <w:rsid w:val="00DB291F"/>
    <w:rsid w:val="00DB4DAF"/>
    <w:rsid w:val="00DC3BB1"/>
    <w:rsid w:val="00DD6A45"/>
    <w:rsid w:val="00DD6A89"/>
    <w:rsid w:val="00DD6B07"/>
    <w:rsid w:val="00DE59A3"/>
    <w:rsid w:val="00DF69AC"/>
    <w:rsid w:val="00E0757B"/>
    <w:rsid w:val="00E13320"/>
    <w:rsid w:val="00E27727"/>
    <w:rsid w:val="00E43019"/>
    <w:rsid w:val="00E56B49"/>
    <w:rsid w:val="00E570FE"/>
    <w:rsid w:val="00E65FA8"/>
    <w:rsid w:val="00E74736"/>
    <w:rsid w:val="00E87EEC"/>
    <w:rsid w:val="00E93D0B"/>
    <w:rsid w:val="00E978D0"/>
    <w:rsid w:val="00EB6DDD"/>
    <w:rsid w:val="00EE303D"/>
    <w:rsid w:val="00EE3828"/>
    <w:rsid w:val="00EE45D3"/>
    <w:rsid w:val="00F05548"/>
    <w:rsid w:val="00F1294B"/>
    <w:rsid w:val="00F1428D"/>
    <w:rsid w:val="00F31157"/>
    <w:rsid w:val="00F3156B"/>
    <w:rsid w:val="00F338A5"/>
    <w:rsid w:val="00F420E4"/>
    <w:rsid w:val="00F47CCA"/>
    <w:rsid w:val="00F671A0"/>
    <w:rsid w:val="00FB09A5"/>
    <w:rsid w:val="00FB4E16"/>
    <w:rsid w:val="00FF0324"/>
    <w:rsid w:val="00FF04FA"/>
    <w:rsid w:val="00FF5D5E"/>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 w:type="character" w:styleId="Emphasis">
    <w:name w:val="Emphasis"/>
    <w:qFormat/>
    <w:rsid w:val="0067082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1741</Words>
  <Characters>9929</Characters>
  <Application>Microsoft Office Word</Application>
  <DocSecurity>0</DocSecurity>
  <Lines>82</Lines>
  <Paragraphs>23</Paragraphs>
  <ScaleCrop>false</ScaleCrop>
  <Company>VPT</Company>
  <LinksUpToDate>false</LinksUpToDate>
  <CharactersWithSpaces>11647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18</cp:revision>
  <cp:lastPrinted>2025-05-07T10:54:00Z</cp:lastPrinted>
  <dcterms:created xsi:type="dcterms:W3CDTF">2026-08-10T12:36:00Z</dcterms:created>
  <dcterms:modified xsi:type="dcterms:W3CDTF">2026-08-20T11:40:00Z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